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648B" w14:textId="2851E692" w:rsidR="002012FF" w:rsidRPr="002012FF" w:rsidRDefault="003F4E81" w:rsidP="002012FF">
      <w:pPr>
        <w:jc w:val="center"/>
        <w:rPr>
          <w:rFonts w:ascii="ＭＳ 明朝" w:eastAsia="ＭＳ 明朝" w:hAnsi="ＭＳ 明朝"/>
          <w:sz w:val="36"/>
          <w:szCs w:val="36"/>
        </w:rPr>
      </w:pPr>
      <w:r>
        <w:rPr>
          <w:rFonts w:ascii="ＭＳ 明朝" w:eastAsia="ＭＳ 明朝" w:hAnsi="ＭＳ 明朝" w:hint="eastAsia"/>
          <w:sz w:val="36"/>
          <w:szCs w:val="36"/>
        </w:rPr>
        <w:t>回答書</w:t>
      </w:r>
    </w:p>
    <w:p w14:paraId="3997F48D" w14:textId="0FFC7E67" w:rsidR="002012FF" w:rsidRPr="002012FF" w:rsidRDefault="002012FF" w:rsidP="002012FF">
      <w:pPr>
        <w:rPr>
          <w:rFonts w:ascii="ＭＳ 明朝" w:eastAsia="ＭＳ 明朝" w:hAnsi="ＭＳ 明朝"/>
          <w:sz w:val="24"/>
          <w:szCs w:val="24"/>
        </w:rPr>
      </w:pPr>
      <w:r w:rsidRPr="002012FF">
        <w:rPr>
          <w:rFonts w:ascii="ＭＳ 明朝" w:eastAsia="ＭＳ 明朝" w:hAnsi="ＭＳ 明朝" w:hint="eastAsia"/>
          <w:sz w:val="24"/>
          <w:szCs w:val="24"/>
        </w:rPr>
        <w:t>「島本町</w:t>
      </w:r>
      <w:r w:rsidR="00963AFA">
        <w:rPr>
          <w:rFonts w:ascii="ＭＳ 明朝" w:eastAsia="ＭＳ 明朝" w:hAnsi="ＭＳ 明朝" w:hint="eastAsia"/>
          <w:sz w:val="24"/>
          <w:szCs w:val="24"/>
        </w:rPr>
        <w:t>起債管理システム再構築業務</w:t>
      </w:r>
      <w:r w:rsidRPr="002012FF">
        <w:rPr>
          <w:rFonts w:ascii="ＭＳ 明朝" w:eastAsia="ＭＳ 明朝" w:hAnsi="ＭＳ 明朝" w:hint="eastAsia"/>
          <w:sz w:val="24"/>
          <w:szCs w:val="24"/>
        </w:rPr>
        <w:t>プロポーザル」について、次の質問</w:t>
      </w:r>
      <w:r w:rsidR="003F4E81">
        <w:rPr>
          <w:rFonts w:ascii="ＭＳ 明朝" w:eastAsia="ＭＳ 明朝" w:hAnsi="ＭＳ 明朝" w:hint="eastAsia"/>
          <w:sz w:val="24"/>
          <w:szCs w:val="24"/>
        </w:rPr>
        <w:t>につき回答</w:t>
      </w:r>
      <w:r w:rsidRPr="002012FF">
        <w:rPr>
          <w:rFonts w:ascii="ＭＳ 明朝" w:eastAsia="ＭＳ 明朝" w:hAnsi="ＭＳ 明朝" w:hint="eastAsia"/>
          <w:sz w:val="24"/>
          <w:szCs w:val="24"/>
        </w:rPr>
        <w:t>します。</w:t>
      </w:r>
    </w:p>
    <w:p w14:paraId="204B303E" w14:textId="321E3128" w:rsidR="00A74602" w:rsidRPr="005D238F" w:rsidRDefault="00A74602" w:rsidP="00A74602"/>
    <w:tbl>
      <w:tblPr>
        <w:tblStyle w:val="a7"/>
        <w:tblW w:w="0" w:type="auto"/>
        <w:tblLook w:val="04A0" w:firstRow="1" w:lastRow="0" w:firstColumn="1" w:lastColumn="0" w:noHBand="0" w:noVBand="1"/>
      </w:tblPr>
      <w:tblGrid>
        <w:gridCol w:w="643"/>
        <w:gridCol w:w="905"/>
        <w:gridCol w:w="2123"/>
        <w:gridCol w:w="4739"/>
        <w:gridCol w:w="4732"/>
      </w:tblGrid>
      <w:tr w:rsidR="001C1B72" w:rsidRPr="005D238F" w14:paraId="49704678" w14:textId="323571DE" w:rsidTr="001C1B72">
        <w:trPr>
          <w:trHeight w:val="545"/>
        </w:trPr>
        <w:tc>
          <w:tcPr>
            <w:tcW w:w="643" w:type="dxa"/>
            <w:vAlign w:val="center"/>
          </w:tcPr>
          <w:p w14:paraId="7F867A95" w14:textId="77777777" w:rsidR="001C1B72" w:rsidRPr="005D238F" w:rsidRDefault="001C1B72" w:rsidP="00FC067E">
            <w:r>
              <w:rPr>
                <w:rFonts w:hint="eastAsia"/>
              </w:rPr>
              <w:t>№</w:t>
            </w:r>
          </w:p>
        </w:tc>
        <w:tc>
          <w:tcPr>
            <w:tcW w:w="905" w:type="dxa"/>
            <w:vAlign w:val="center"/>
          </w:tcPr>
          <w:p w14:paraId="6519B1F1" w14:textId="1C7BC38B" w:rsidR="001C1B72" w:rsidRPr="005D238F" w:rsidRDefault="001C1B72" w:rsidP="00FC067E">
            <w:pPr>
              <w:jc w:val="center"/>
            </w:pPr>
            <w:r>
              <w:rPr>
                <w:rFonts w:hint="eastAsia"/>
              </w:rPr>
              <w:t>回答日</w:t>
            </w:r>
          </w:p>
        </w:tc>
        <w:tc>
          <w:tcPr>
            <w:tcW w:w="2123" w:type="dxa"/>
            <w:vAlign w:val="center"/>
          </w:tcPr>
          <w:p w14:paraId="25CC68A8" w14:textId="77777777" w:rsidR="001C1B72" w:rsidRPr="005D238F" w:rsidRDefault="001C1B72" w:rsidP="00FC067E">
            <w:pPr>
              <w:jc w:val="center"/>
            </w:pPr>
            <w:r w:rsidRPr="005D238F">
              <w:rPr>
                <w:rFonts w:hint="eastAsia"/>
              </w:rPr>
              <w:t>質問項目</w:t>
            </w:r>
          </w:p>
        </w:tc>
        <w:tc>
          <w:tcPr>
            <w:tcW w:w="4739" w:type="dxa"/>
            <w:vAlign w:val="center"/>
          </w:tcPr>
          <w:p w14:paraId="2DD7C368" w14:textId="77777777" w:rsidR="001C1B72" w:rsidRPr="005D238F" w:rsidRDefault="001C1B72" w:rsidP="00FC067E">
            <w:pPr>
              <w:jc w:val="center"/>
            </w:pPr>
            <w:r w:rsidRPr="005D238F">
              <w:rPr>
                <w:rFonts w:hint="eastAsia"/>
              </w:rPr>
              <w:t>質問内容</w:t>
            </w:r>
          </w:p>
        </w:tc>
        <w:tc>
          <w:tcPr>
            <w:tcW w:w="4732" w:type="dxa"/>
          </w:tcPr>
          <w:p w14:paraId="475E29EA" w14:textId="2E6536FB" w:rsidR="001C1B72" w:rsidRPr="005D238F" w:rsidRDefault="001C1B72" w:rsidP="00FC067E">
            <w:pPr>
              <w:jc w:val="center"/>
            </w:pPr>
            <w:r>
              <w:rPr>
                <w:rFonts w:hint="eastAsia"/>
              </w:rPr>
              <w:t>回答</w:t>
            </w:r>
          </w:p>
        </w:tc>
      </w:tr>
      <w:tr w:rsidR="001C1B72" w:rsidRPr="005D238F" w14:paraId="0AB5FE49" w14:textId="027ACECD" w:rsidTr="001C1B72">
        <w:trPr>
          <w:trHeight w:val="1057"/>
        </w:trPr>
        <w:tc>
          <w:tcPr>
            <w:tcW w:w="643" w:type="dxa"/>
            <w:vAlign w:val="center"/>
          </w:tcPr>
          <w:p w14:paraId="734C53B0" w14:textId="42650222" w:rsidR="001C1B72" w:rsidRPr="005D238F" w:rsidRDefault="001C1B72" w:rsidP="00FC067E">
            <w:r>
              <w:rPr>
                <w:rFonts w:hint="eastAsia"/>
              </w:rPr>
              <w:t>1</w:t>
            </w:r>
          </w:p>
        </w:tc>
        <w:tc>
          <w:tcPr>
            <w:tcW w:w="905" w:type="dxa"/>
            <w:vAlign w:val="center"/>
          </w:tcPr>
          <w:p w14:paraId="52338EEE" w14:textId="64E8D871" w:rsidR="001C1B72" w:rsidRPr="005D238F" w:rsidRDefault="001C1B72" w:rsidP="00FC067E">
            <w:r>
              <w:rPr>
                <w:rFonts w:hint="eastAsia"/>
              </w:rPr>
              <w:t>7/30</w:t>
            </w:r>
          </w:p>
        </w:tc>
        <w:tc>
          <w:tcPr>
            <w:tcW w:w="2123" w:type="dxa"/>
            <w:vAlign w:val="center"/>
          </w:tcPr>
          <w:p w14:paraId="1EFF3461" w14:textId="68FEEA17" w:rsidR="001C1B72" w:rsidRPr="005D238F" w:rsidRDefault="001C1B72" w:rsidP="00FC067E">
            <w:r>
              <w:rPr>
                <w:rFonts w:hint="eastAsia"/>
              </w:rPr>
              <w:t>機能要件回答書№9画面展開(</w:t>
            </w:r>
            <w:r w:rsidRPr="00904E82">
              <w:rPr>
                <w:rFonts w:hint="eastAsia"/>
              </w:rPr>
              <w:t>同時に複数の業務を起動できること。</w:t>
            </w:r>
            <w:r>
              <w:rPr>
                <w:rFonts w:hint="eastAsia"/>
              </w:rPr>
              <w:t>)</w:t>
            </w:r>
          </w:p>
        </w:tc>
        <w:tc>
          <w:tcPr>
            <w:tcW w:w="4739" w:type="dxa"/>
            <w:vAlign w:val="center"/>
          </w:tcPr>
          <w:p w14:paraId="3F8920A4" w14:textId="5BA4CCD2" w:rsidR="001C1B72" w:rsidRPr="00904E82" w:rsidRDefault="001C1B72" w:rsidP="00FC067E">
            <w:r w:rsidRPr="00904E82">
              <w:rPr>
                <w:rFonts w:hint="eastAsia"/>
              </w:rPr>
              <w:t>ここでの複数業務とは、</w:t>
            </w:r>
            <w:r>
              <w:rPr>
                <w:rFonts w:hint="eastAsia"/>
              </w:rPr>
              <w:t>複数の画面を閲覧できるようにすることという意味でよろしいでしょうか？</w:t>
            </w:r>
          </w:p>
        </w:tc>
        <w:tc>
          <w:tcPr>
            <w:tcW w:w="4732" w:type="dxa"/>
          </w:tcPr>
          <w:p w14:paraId="3C5C4B51" w14:textId="2D638037" w:rsidR="001C1B72" w:rsidRPr="00904E82" w:rsidRDefault="001C1B72" w:rsidP="00FC067E">
            <w:r>
              <w:rPr>
                <w:rFonts w:hint="eastAsia"/>
              </w:rPr>
              <w:t>お見込のとおりです。</w:t>
            </w:r>
          </w:p>
        </w:tc>
      </w:tr>
      <w:tr w:rsidR="001C1B72" w:rsidRPr="005D238F" w14:paraId="263CA243" w14:textId="3BC228C9" w:rsidTr="001C1B72">
        <w:trPr>
          <w:trHeight w:val="987"/>
        </w:trPr>
        <w:tc>
          <w:tcPr>
            <w:tcW w:w="643" w:type="dxa"/>
            <w:vAlign w:val="center"/>
          </w:tcPr>
          <w:p w14:paraId="02E8EDAC" w14:textId="49F6494E" w:rsidR="001C1B72" w:rsidRPr="005D238F" w:rsidRDefault="001C1B72" w:rsidP="00FC067E">
            <w:r>
              <w:rPr>
                <w:rFonts w:hint="eastAsia"/>
              </w:rPr>
              <w:t>2</w:t>
            </w:r>
          </w:p>
        </w:tc>
        <w:tc>
          <w:tcPr>
            <w:tcW w:w="905" w:type="dxa"/>
            <w:vAlign w:val="center"/>
          </w:tcPr>
          <w:p w14:paraId="3CF286F9" w14:textId="6059C048" w:rsidR="001C1B72" w:rsidRPr="005D238F" w:rsidRDefault="001C1B72" w:rsidP="00FC067E">
            <w:r>
              <w:rPr>
                <w:rFonts w:hint="eastAsia"/>
              </w:rPr>
              <w:t>7/30</w:t>
            </w:r>
          </w:p>
        </w:tc>
        <w:tc>
          <w:tcPr>
            <w:tcW w:w="2123" w:type="dxa"/>
            <w:vAlign w:val="center"/>
          </w:tcPr>
          <w:p w14:paraId="3F30CDBC" w14:textId="62C767AF" w:rsidR="001C1B72" w:rsidRPr="005D238F" w:rsidRDefault="001C1B72" w:rsidP="00FC067E">
            <w:r>
              <w:rPr>
                <w:rFonts w:hint="eastAsia"/>
              </w:rPr>
              <w:t>機能要件回答書№14-16</w:t>
            </w:r>
            <w:r>
              <w:t>,21</w:t>
            </w:r>
            <w:r w:rsidRPr="00904E82">
              <w:rPr>
                <w:rFonts w:hint="eastAsia"/>
              </w:rPr>
              <w:t>個人認証情報保守</w:t>
            </w:r>
            <w:r>
              <w:rPr>
                <w:rFonts w:hint="eastAsia"/>
              </w:rPr>
              <w:t>、ユーザID</w:t>
            </w:r>
          </w:p>
        </w:tc>
        <w:tc>
          <w:tcPr>
            <w:tcW w:w="4739" w:type="dxa"/>
            <w:vAlign w:val="center"/>
          </w:tcPr>
          <w:p w14:paraId="4E517685" w14:textId="0CE68474" w:rsidR="001C1B72" w:rsidRPr="00904E82" w:rsidRDefault="001C1B72" w:rsidP="00FC067E">
            <w:r w:rsidRPr="00904E82">
              <w:rPr>
                <w:rFonts w:hint="eastAsia"/>
              </w:rPr>
              <w:t>弊社システムは、シングルサインオンが可能です。貴庁のグループウェア機能と連携させることで貴庁の</w:t>
            </w:r>
            <w:r>
              <w:rPr>
                <w:rFonts w:hint="eastAsia"/>
              </w:rPr>
              <w:t>セキュリティ</w:t>
            </w:r>
            <w:r w:rsidRPr="00904E82">
              <w:rPr>
                <w:rFonts w:hint="eastAsia"/>
              </w:rPr>
              <w:t>ポリシーに準拠しているものと</w:t>
            </w:r>
            <w:r>
              <w:rPr>
                <w:rFonts w:hint="eastAsia"/>
              </w:rPr>
              <w:t>して</w:t>
            </w:r>
            <w:r w:rsidRPr="00904E82">
              <w:rPr>
                <w:rFonts w:hint="eastAsia"/>
              </w:rPr>
              <w:t>ご承認いただくことは可能でしょうか。</w:t>
            </w:r>
          </w:p>
        </w:tc>
        <w:tc>
          <w:tcPr>
            <w:tcW w:w="4732" w:type="dxa"/>
          </w:tcPr>
          <w:p w14:paraId="22A38701" w14:textId="69B793FB" w:rsidR="001C1B72" w:rsidRPr="00904E82" w:rsidRDefault="001C1B72" w:rsidP="00FC067E">
            <w:r>
              <w:rPr>
                <w:rFonts w:hint="eastAsia"/>
              </w:rPr>
              <w:t>可です。</w:t>
            </w:r>
          </w:p>
        </w:tc>
      </w:tr>
      <w:tr w:rsidR="001C1B72" w:rsidRPr="005D238F" w14:paraId="1E3ADAAA" w14:textId="767EFEFC" w:rsidTr="001C1B72">
        <w:trPr>
          <w:trHeight w:val="974"/>
        </w:trPr>
        <w:tc>
          <w:tcPr>
            <w:tcW w:w="643" w:type="dxa"/>
            <w:vAlign w:val="center"/>
          </w:tcPr>
          <w:p w14:paraId="7F29A4ED" w14:textId="3921AA86" w:rsidR="001C1B72" w:rsidRPr="006A6F63" w:rsidRDefault="001C1B72" w:rsidP="00FC067E">
            <w:pPr>
              <w:rPr>
                <w:color w:val="000000" w:themeColor="text1"/>
              </w:rPr>
            </w:pPr>
            <w:r w:rsidRPr="006A6F63">
              <w:rPr>
                <w:rFonts w:hint="eastAsia"/>
                <w:color w:val="000000" w:themeColor="text1"/>
              </w:rPr>
              <w:t>3</w:t>
            </w:r>
          </w:p>
        </w:tc>
        <w:tc>
          <w:tcPr>
            <w:tcW w:w="905" w:type="dxa"/>
            <w:vAlign w:val="center"/>
          </w:tcPr>
          <w:p w14:paraId="7BA907F6" w14:textId="3AE1D97A" w:rsidR="001C1B72" w:rsidRPr="006A6F63" w:rsidRDefault="008E5E04" w:rsidP="00FC067E">
            <w:pPr>
              <w:rPr>
                <w:color w:val="000000" w:themeColor="text1"/>
              </w:rPr>
            </w:pPr>
            <w:r w:rsidRPr="006A6F63">
              <w:rPr>
                <w:rFonts w:hint="eastAsia"/>
                <w:color w:val="000000" w:themeColor="text1"/>
              </w:rPr>
              <w:t>8/6</w:t>
            </w:r>
          </w:p>
        </w:tc>
        <w:tc>
          <w:tcPr>
            <w:tcW w:w="2123" w:type="dxa"/>
            <w:vAlign w:val="center"/>
          </w:tcPr>
          <w:p w14:paraId="1EA36FEA" w14:textId="0A611778" w:rsidR="001C1B72" w:rsidRPr="006A6F63" w:rsidRDefault="001C1B72" w:rsidP="00FC067E">
            <w:pPr>
              <w:rPr>
                <w:color w:val="000000" w:themeColor="text1"/>
              </w:rPr>
            </w:pPr>
            <w:r w:rsidRPr="006A6F63">
              <w:rPr>
                <w:rFonts w:hint="eastAsia"/>
                <w:color w:val="000000" w:themeColor="text1"/>
              </w:rPr>
              <w:t>機能要件回答書№18排他情報保守</w:t>
            </w:r>
          </w:p>
        </w:tc>
        <w:tc>
          <w:tcPr>
            <w:tcW w:w="4739" w:type="dxa"/>
            <w:vAlign w:val="center"/>
          </w:tcPr>
          <w:p w14:paraId="7F092E1C" w14:textId="431E6B21" w:rsidR="001C1B72" w:rsidRPr="006A6F63" w:rsidRDefault="001C1B72" w:rsidP="00FC067E">
            <w:pPr>
              <w:rPr>
                <w:color w:val="000000" w:themeColor="text1"/>
              </w:rPr>
            </w:pPr>
            <w:r w:rsidRPr="006A6F63">
              <w:rPr>
                <w:rFonts w:hint="eastAsia"/>
                <w:color w:val="000000" w:themeColor="text1"/>
              </w:rPr>
              <w:t>排他情報とは台帳情報の排他情報でしょうか？排他情報はアプリケーションにて自動制御しておりますので、閲覧や削除は不要と考えてもよろしいでしょうか？</w:t>
            </w:r>
            <w:r w:rsidRPr="006A6F63">
              <w:rPr>
                <w:color w:val="000000" w:themeColor="text1"/>
              </w:rPr>
              <w:t xml:space="preserve"> </w:t>
            </w:r>
          </w:p>
        </w:tc>
        <w:tc>
          <w:tcPr>
            <w:tcW w:w="4732" w:type="dxa"/>
          </w:tcPr>
          <w:p w14:paraId="010910A6" w14:textId="58439CC3" w:rsidR="001C1B72" w:rsidRPr="006A6F63" w:rsidRDefault="00F610B5" w:rsidP="00FC067E">
            <w:pPr>
              <w:rPr>
                <w:color w:val="000000" w:themeColor="text1"/>
              </w:rPr>
            </w:pPr>
            <w:r w:rsidRPr="006A6F63">
              <w:rPr>
                <w:rFonts w:hint="eastAsia"/>
                <w:color w:val="000000" w:themeColor="text1"/>
              </w:rPr>
              <w:t>機能要件№１８</w:t>
            </w:r>
            <w:r w:rsidR="008E5E04" w:rsidRPr="006A6F63">
              <w:rPr>
                <w:rFonts w:hint="eastAsia"/>
                <w:color w:val="000000" w:themeColor="text1"/>
              </w:rPr>
              <w:t>「排他情報の閲覧と削除ができること」とは、複数のユーザ</w:t>
            </w:r>
            <w:r w:rsidRPr="006A6F63">
              <w:rPr>
                <w:rFonts w:hint="eastAsia"/>
                <w:color w:val="000000" w:themeColor="text1"/>
              </w:rPr>
              <w:t>が</w:t>
            </w:r>
            <w:r w:rsidR="008E5E04" w:rsidRPr="006A6F63">
              <w:rPr>
                <w:rFonts w:hint="eastAsia"/>
                <w:color w:val="000000" w:themeColor="text1"/>
              </w:rPr>
              <w:t>同じデータを更新しようとするときに、自動的に</w:t>
            </w:r>
            <w:r w:rsidR="00BA71B7" w:rsidRPr="006A6F63">
              <w:rPr>
                <w:rFonts w:hint="eastAsia"/>
                <w:color w:val="000000" w:themeColor="text1"/>
              </w:rPr>
              <w:t>排他</w:t>
            </w:r>
            <w:r w:rsidR="008E5E04" w:rsidRPr="006A6F63">
              <w:rPr>
                <w:rFonts w:hint="eastAsia"/>
                <w:color w:val="000000" w:themeColor="text1"/>
              </w:rPr>
              <w:t>制御を行っている前提で、</w:t>
            </w:r>
            <w:r w:rsidRPr="006A6F63">
              <w:rPr>
                <w:rFonts w:hint="eastAsia"/>
                <w:color w:val="000000" w:themeColor="text1"/>
              </w:rPr>
              <w:t>さらに、</w:t>
            </w:r>
            <w:r w:rsidR="008E5E04" w:rsidRPr="006A6F63">
              <w:rPr>
                <w:rFonts w:hint="eastAsia"/>
                <w:color w:val="000000" w:themeColor="text1"/>
              </w:rPr>
              <w:t>誰がどの台帳を開いているかを確認できること</w:t>
            </w:r>
            <w:r w:rsidRPr="006A6F63">
              <w:rPr>
                <w:rFonts w:hint="eastAsia"/>
                <w:color w:val="000000" w:themeColor="text1"/>
              </w:rPr>
              <w:t>（「閲覧」）</w:t>
            </w:r>
            <w:r w:rsidR="008E5E04" w:rsidRPr="006A6F63">
              <w:rPr>
                <w:rFonts w:hint="eastAsia"/>
                <w:color w:val="000000" w:themeColor="text1"/>
              </w:rPr>
              <w:t>、及び、もし実際に当該</w:t>
            </w:r>
            <w:r w:rsidR="00BA71B7" w:rsidRPr="006A6F63">
              <w:rPr>
                <w:rFonts w:hint="eastAsia"/>
                <w:color w:val="000000" w:themeColor="text1"/>
              </w:rPr>
              <w:t>ユーザ</w:t>
            </w:r>
            <w:r w:rsidR="008E5E04" w:rsidRPr="006A6F63">
              <w:rPr>
                <w:rFonts w:hint="eastAsia"/>
                <w:color w:val="000000" w:themeColor="text1"/>
              </w:rPr>
              <w:t>が台帳を開いていない場合には、排他制御を手動で容易に解除できること</w:t>
            </w:r>
            <w:r w:rsidRPr="006A6F63">
              <w:rPr>
                <w:rFonts w:hint="eastAsia"/>
                <w:color w:val="000000" w:themeColor="text1"/>
              </w:rPr>
              <w:t>（「削除」）</w:t>
            </w:r>
            <w:r w:rsidR="008E5E04" w:rsidRPr="006A6F63">
              <w:rPr>
                <w:rFonts w:hint="eastAsia"/>
                <w:color w:val="000000" w:themeColor="text1"/>
              </w:rPr>
              <w:t>、を意味しております。</w:t>
            </w:r>
          </w:p>
        </w:tc>
      </w:tr>
      <w:tr w:rsidR="001C1B72" w:rsidRPr="005D238F" w14:paraId="2CB4A1E0" w14:textId="53D05099" w:rsidTr="001C1B72">
        <w:trPr>
          <w:trHeight w:val="1002"/>
        </w:trPr>
        <w:tc>
          <w:tcPr>
            <w:tcW w:w="643" w:type="dxa"/>
            <w:vAlign w:val="center"/>
          </w:tcPr>
          <w:p w14:paraId="52E37436" w14:textId="7868E98F" w:rsidR="001C1B72" w:rsidRPr="00904E82" w:rsidRDefault="001C1B72" w:rsidP="00FC067E">
            <w:r>
              <w:rPr>
                <w:rFonts w:hint="eastAsia"/>
              </w:rPr>
              <w:lastRenderedPageBreak/>
              <w:t>4</w:t>
            </w:r>
          </w:p>
        </w:tc>
        <w:tc>
          <w:tcPr>
            <w:tcW w:w="905" w:type="dxa"/>
            <w:vAlign w:val="center"/>
          </w:tcPr>
          <w:p w14:paraId="7AEE2E41" w14:textId="1F1F1C99" w:rsidR="001C1B72" w:rsidRPr="005D238F" w:rsidRDefault="001C1B72" w:rsidP="00FC067E">
            <w:r>
              <w:rPr>
                <w:rFonts w:hint="eastAsia"/>
              </w:rPr>
              <w:t>7/30</w:t>
            </w:r>
          </w:p>
        </w:tc>
        <w:tc>
          <w:tcPr>
            <w:tcW w:w="2123" w:type="dxa"/>
            <w:vAlign w:val="center"/>
          </w:tcPr>
          <w:p w14:paraId="2A719176" w14:textId="77777777" w:rsidR="001C1B72" w:rsidRDefault="001C1B72" w:rsidP="00FC067E">
            <w:r>
              <w:rPr>
                <w:rFonts w:hint="eastAsia"/>
              </w:rPr>
              <w:t>機能要件回答書№22</w:t>
            </w:r>
            <w:r w:rsidRPr="00904E82">
              <w:rPr>
                <w:rFonts w:hint="eastAsia"/>
              </w:rPr>
              <w:t>総務省中間標準レイアウト対応</w:t>
            </w:r>
          </w:p>
          <w:p w14:paraId="1E71705F" w14:textId="27C778C9" w:rsidR="005804AE" w:rsidRPr="005D238F" w:rsidRDefault="005804AE" w:rsidP="00FC067E"/>
        </w:tc>
        <w:tc>
          <w:tcPr>
            <w:tcW w:w="4739" w:type="dxa"/>
            <w:vAlign w:val="center"/>
          </w:tcPr>
          <w:p w14:paraId="00F0B0A0" w14:textId="49DC9847" w:rsidR="001C1B72" w:rsidRPr="005D238F" w:rsidRDefault="001C1B72" w:rsidP="00FC067E">
            <w:r w:rsidRPr="00904E82">
              <w:rPr>
                <w:rFonts w:hint="eastAsia"/>
              </w:rPr>
              <w:t>必要な項目は会計款項目と事業に関する項目でよろしいでしょうか？</w:t>
            </w:r>
          </w:p>
        </w:tc>
        <w:tc>
          <w:tcPr>
            <w:tcW w:w="4732" w:type="dxa"/>
          </w:tcPr>
          <w:p w14:paraId="79B0E26F" w14:textId="0CE8612A" w:rsidR="001C1B72" w:rsidRPr="00904E82" w:rsidRDefault="001C1B72" w:rsidP="00FC067E">
            <w:r>
              <w:rPr>
                <w:rFonts w:hint="eastAsia"/>
              </w:rPr>
              <w:t>お見込のとおりです。</w:t>
            </w:r>
          </w:p>
        </w:tc>
      </w:tr>
      <w:tr w:rsidR="001C1B72" w:rsidRPr="005D238F" w14:paraId="7606412B" w14:textId="11EBB45D" w:rsidTr="001C1B72">
        <w:trPr>
          <w:trHeight w:val="974"/>
        </w:trPr>
        <w:tc>
          <w:tcPr>
            <w:tcW w:w="643" w:type="dxa"/>
            <w:vAlign w:val="center"/>
          </w:tcPr>
          <w:p w14:paraId="28B2C740" w14:textId="331CF487" w:rsidR="001C1B72" w:rsidRPr="005D238F" w:rsidRDefault="001C1B72" w:rsidP="00FC067E">
            <w:r>
              <w:rPr>
                <w:rFonts w:hint="eastAsia"/>
              </w:rPr>
              <w:t>5</w:t>
            </w:r>
          </w:p>
        </w:tc>
        <w:tc>
          <w:tcPr>
            <w:tcW w:w="905" w:type="dxa"/>
            <w:vAlign w:val="center"/>
          </w:tcPr>
          <w:p w14:paraId="6D929C0E" w14:textId="0D473B62" w:rsidR="001C1B72" w:rsidRPr="005D238F" w:rsidRDefault="001C1B72" w:rsidP="00FC067E">
            <w:r>
              <w:rPr>
                <w:rFonts w:hint="eastAsia"/>
              </w:rPr>
              <w:t>7/30</w:t>
            </w:r>
          </w:p>
        </w:tc>
        <w:tc>
          <w:tcPr>
            <w:tcW w:w="2123" w:type="dxa"/>
            <w:vAlign w:val="center"/>
          </w:tcPr>
          <w:p w14:paraId="534904BC" w14:textId="77777777" w:rsidR="001C1B72" w:rsidRDefault="001C1B72" w:rsidP="00FC067E">
            <w:r>
              <w:rPr>
                <w:rFonts w:hint="eastAsia"/>
              </w:rPr>
              <w:t>プロポーザル実施要項-</w:t>
            </w:r>
            <w:r w:rsidRPr="00C27ED1">
              <w:rPr>
                <w:rFonts w:hint="eastAsia"/>
              </w:rPr>
              <w:t>５．提案書等の作成要領</w:t>
            </w:r>
          </w:p>
          <w:p w14:paraId="2C79B751" w14:textId="61E6188F" w:rsidR="005804AE" w:rsidRPr="005D238F" w:rsidRDefault="005804AE" w:rsidP="00FC067E"/>
        </w:tc>
        <w:tc>
          <w:tcPr>
            <w:tcW w:w="4739" w:type="dxa"/>
            <w:vAlign w:val="center"/>
          </w:tcPr>
          <w:p w14:paraId="547A61C9" w14:textId="5E4C173C" w:rsidR="001C1B72" w:rsidRPr="00C27ED1" w:rsidRDefault="001C1B72" w:rsidP="00FC067E">
            <w:r>
              <w:rPr>
                <w:rFonts w:hint="eastAsia"/>
              </w:rPr>
              <w:t>企画提案書の様式につきまして、縦型横型は特に指定がないという認識でよろしいでしょうか。</w:t>
            </w:r>
          </w:p>
        </w:tc>
        <w:tc>
          <w:tcPr>
            <w:tcW w:w="4732" w:type="dxa"/>
          </w:tcPr>
          <w:p w14:paraId="1A7306F7" w14:textId="2A08C0E6" w:rsidR="001C1B72" w:rsidRDefault="001C1B72" w:rsidP="00FC067E">
            <w:r>
              <w:rPr>
                <w:rFonts w:hint="eastAsia"/>
              </w:rPr>
              <w:t>縦、横、どちらも可です。</w:t>
            </w:r>
          </w:p>
        </w:tc>
      </w:tr>
      <w:tr w:rsidR="001C1B72" w:rsidRPr="005D238F" w14:paraId="68C2771F" w14:textId="49DEE787" w:rsidTr="001C1B72">
        <w:trPr>
          <w:trHeight w:val="974"/>
        </w:trPr>
        <w:tc>
          <w:tcPr>
            <w:tcW w:w="643" w:type="dxa"/>
            <w:vAlign w:val="center"/>
          </w:tcPr>
          <w:p w14:paraId="1748A755" w14:textId="0760D78D" w:rsidR="001C1B72" w:rsidRDefault="001C1B72" w:rsidP="00FC067E">
            <w:r>
              <w:rPr>
                <w:rFonts w:hint="eastAsia"/>
              </w:rPr>
              <w:t>6</w:t>
            </w:r>
          </w:p>
        </w:tc>
        <w:tc>
          <w:tcPr>
            <w:tcW w:w="905" w:type="dxa"/>
            <w:vAlign w:val="center"/>
          </w:tcPr>
          <w:p w14:paraId="59481F53" w14:textId="0BB5AC03" w:rsidR="001C1B72" w:rsidRDefault="001C1B72" w:rsidP="00FC067E">
            <w:r>
              <w:rPr>
                <w:rFonts w:hint="eastAsia"/>
              </w:rPr>
              <w:t>7/30</w:t>
            </w:r>
          </w:p>
        </w:tc>
        <w:tc>
          <w:tcPr>
            <w:tcW w:w="2123" w:type="dxa"/>
            <w:vAlign w:val="center"/>
          </w:tcPr>
          <w:p w14:paraId="56DAD142" w14:textId="77777777" w:rsidR="001C1B72" w:rsidRDefault="001C1B72" w:rsidP="00FC067E">
            <w:r>
              <w:rPr>
                <w:rFonts w:hint="eastAsia"/>
              </w:rPr>
              <w:t>プロポーザル実施要項-</w:t>
            </w:r>
            <w:r w:rsidRPr="00C27ED1">
              <w:rPr>
                <w:rFonts w:hint="eastAsia"/>
              </w:rPr>
              <w:t>７．提案システムのプレゼンテーション等について</w:t>
            </w:r>
          </w:p>
          <w:p w14:paraId="3EE69CE0" w14:textId="33477185" w:rsidR="005804AE" w:rsidRDefault="005804AE" w:rsidP="00FC067E"/>
        </w:tc>
        <w:tc>
          <w:tcPr>
            <w:tcW w:w="4739" w:type="dxa"/>
            <w:vAlign w:val="center"/>
          </w:tcPr>
          <w:p w14:paraId="301D2288" w14:textId="6BA996F7" w:rsidR="001C1B72" w:rsidRDefault="001C1B72" w:rsidP="00FC067E">
            <w:r>
              <w:rPr>
                <w:rFonts w:hint="eastAsia"/>
              </w:rPr>
              <w:t>プレゼンテーションについて、参加人数に制限はございますか。また、参加者の一部がz</w:t>
            </w:r>
            <w:r>
              <w:t>oom</w:t>
            </w:r>
            <w:r>
              <w:rPr>
                <w:rFonts w:hint="eastAsia"/>
              </w:rPr>
              <w:t>にて参加させていただくことは可能でしょうか。</w:t>
            </w:r>
          </w:p>
        </w:tc>
        <w:tc>
          <w:tcPr>
            <w:tcW w:w="4732" w:type="dxa"/>
          </w:tcPr>
          <w:p w14:paraId="104AA707" w14:textId="56438F45" w:rsidR="001C1B72" w:rsidRDefault="001C1B72" w:rsidP="00FC067E">
            <w:r>
              <w:rPr>
                <w:rFonts w:hint="eastAsia"/>
              </w:rPr>
              <w:t>参加人数は６人までとします（運転・運搬要員など会場に入室しない人を除く）。</w:t>
            </w:r>
          </w:p>
          <w:p w14:paraId="07650FEC" w14:textId="7632A757" w:rsidR="001C1B72" w:rsidRDefault="001C1B72" w:rsidP="00FC067E">
            <w:r>
              <w:rPr>
                <w:rFonts w:hint="eastAsia"/>
              </w:rPr>
              <w:t>ZOOMによる参加は不可とします。</w:t>
            </w:r>
          </w:p>
        </w:tc>
      </w:tr>
      <w:tr w:rsidR="006A6F63" w:rsidRPr="005D238F" w14:paraId="6ECD3157" w14:textId="77777777" w:rsidTr="001C1B72">
        <w:trPr>
          <w:trHeight w:val="974"/>
        </w:trPr>
        <w:tc>
          <w:tcPr>
            <w:tcW w:w="643" w:type="dxa"/>
            <w:vAlign w:val="center"/>
          </w:tcPr>
          <w:p w14:paraId="41F133D4" w14:textId="790075A4" w:rsidR="006A6F63" w:rsidRPr="006A6F63" w:rsidRDefault="006A6F63" w:rsidP="00FC067E">
            <w:pPr>
              <w:rPr>
                <w:color w:val="FF0000"/>
              </w:rPr>
            </w:pPr>
            <w:r>
              <w:rPr>
                <w:rFonts w:hint="eastAsia"/>
                <w:color w:val="FF0000"/>
              </w:rPr>
              <w:t>７</w:t>
            </w:r>
          </w:p>
        </w:tc>
        <w:tc>
          <w:tcPr>
            <w:tcW w:w="905" w:type="dxa"/>
            <w:vAlign w:val="center"/>
          </w:tcPr>
          <w:p w14:paraId="5D5E28C6" w14:textId="17BE0677" w:rsidR="006A6F63" w:rsidRPr="006A6F63" w:rsidRDefault="006A6F63" w:rsidP="00FC067E">
            <w:pPr>
              <w:rPr>
                <w:color w:val="FF0000"/>
              </w:rPr>
            </w:pPr>
            <w:r>
              <w:rPr>
                <w:rFonts w:hint="eastAsia"/>
                <w:color w:val="FF0000"/>
              </w:rPr>
              <w:t>8/8</w:t>
            </w:r>
          </w:p>
        </w:tc>
        <w:tc>
          <w:tcPr>
            <w:tcW w:w="2123" w:type="dxa"/>
            <w:vAlign w:val="center"/>
          </w:tcPr>
          <w:p w14:paraId="3691DDFB" w14:textId="77777777" w:rsidR="006A6F63" w:rsidRPr="00F214C6" w:rsidRDefault="006A6F63" w:rsidP="006A6F63">
            <w:pPr>
              <w:rPr>
                <w:color w:val="FF0000"/>
              </w:rPr>
            </w:pPr>
            <w:r w:rsidRPr="00F214C6">
              <w:rPr>
                <w:rFonts w:hint="eastAsia"/>
                <w:color w:val="FF0000"/>
              </w:rPr>
              <w:t>基本仕様書</w:t>
            </w:r>
          </w:p>
          <w:p w14:paraId="14FDC845" w14:textId="77777777" w:rsidR="006A6F63" w:rsidRPr="00F214C6" w:rsidRDefault="006A6F63" w:rsidP="006A6F63">
            <w:pPr>
              <w:rPr>
                <w:color w:val="FF0000"/>
              </w:rPr>
            </w:pPr>
            <w:r w:rsidRPr="00F214C6">
              <w:rPr>
                <w:rFonts w:hint="eastAsia"/>
                <w:color w:val="FF0000"/>
              </w:rPr>
              <w:t>第2章システム要件</w:t>
            </w:r>
          </w:p>
          <w:p w14:paraId="004F2F31" w14:textId="66F8A9A0" w:rsidR="006A6F63" w:rsidRPr="00F214C6" w:rsidRDefault="006A6F63" w:rsidP="006A6F63">
            <w:pPr>
              <w:rPr>
                <w:color w:val="FF0000"/>
              </w:rPr>
            </w:pPr>
            <w:r w:rsidRPr="00F214C6">
              <w:rPr>
                <w:rFonts w:hint="eastAsia"/>
                <w:color w:val="FF0000"/>
              </w:rPr>
              <w:t>１．システム構成</w:t>
            </w:r>
          </w:p>
        </w:tc>
        <w:tc>
          <w:tcPr>
            <w:tcW w:w="4739" w:type="dxa"/>
            <w:vAlign w:val="center"/>
          </w:tcPr>
          <w:p w14:paraId="78D2168E" w14:textId="32FA66B8" w:rsidR="006A6F63" w:rsidRPr="00F214C6" w:rsidRDefault="006A6F63" w:rsidP="00FC067E">
            <w:pPr>
              <w:rPr>
                <w:color w:val="FF0000"/>
              </w:rPr>
            </w:pPr>
            <w:r w:rsidRPr="00F214C6">
              <w:rPr>
                <w:rFonts w:hint="eastAsia"/>
                <w:color w:val="FF0000"/>
              </w:rPr>
              <w:t>システム構築環境として、PC端末への構築を予定しておりますが、ウイルスソフトについては貴町で有しているウイルスソフトを利用することは可能でしょうか。</w:t>
            </w:r>
          </w:p>
        </w:tc>
        <w:tc>
          <w:tcPr>
            <w:tcW w:w="4732" w:type="dxa"/>
          </w:tcPr>
          <w:p w14:paraId="2EB848CA" w14:textId="41056BF3" w:rsidR="006A6F63" w:rsidRPr="005804AE" w:rsidRDefault="00041A85" w:rsidP="00FC067E">
            <w:pPr>
              <w:rPr>
                <w:rFonts w:asciiTheme="majorHAnsi" w:eastAsiaTheme="majorHAnsi" w:hAnsiTheme="majorHAnsi"/>
                <w:color w:val="FF0000"/>
              </w:rPr>
            </w:pPr>
            <w:r w:rsidRPr="005804AE">
              <w:rPr>
                <w:color w:val="FF0000"/>
              </w:rPr>
              <w:t>LGWANに接続している財政課職員用PCにて起債管理システム操作を行い、同LAN上のプリンターから帳票出力を行うことを想定しています。この場合、本町からウイルス対策ソフトをお渡しして貴社にてインストールして頂くこと</w:t>
            </w:r>
            <w:r w:rsidR="00F01D6B" w:rsidRPr="005804AE">
              <w:rPr>
                <w:rFonts w:hint="eastAsia"/>
                <w:color w:val="FF0000"/>
              </w:rPr>
              <w:t>が</w:t>
            </w:r>
            <w:r w:rsidRPr="005804AE">
              <w:rPr>
                <w:color w:val="FF0000"/>
              </w:rPr>
              <w:t>可能です。また、LGWANにつながる端末であることから資産管理ソフトをインストール</w:t>
            </w:r>
            <w:r w:rsidR="00F01D6B" w:rsidRPr="005804AE">
              <w:rPr>
                <w:rFonts w:hint="eastAsia"/>
                <w:color w:val="FF0000"/>
              </w:rPr>
              <w:t>する</w:t>
            </w:r>
            <w:r w:rsidRPr="005804AE">
              <w:rPr>
                <w:color w:val="FF0000"/>
              </w:rPr>
              <w:t>ことになりますが、この資産管理ソフトについては本町にてインストールさせて頂</w:t>
            </w:r>
            <w:r w:rsidR="00713513">
              <w:rPr>
                <w:rFonts w:hint="eastAsia"/>
                <w:color w:val="FF0000"/>
              </w:rPr>
              <w:t>く予定です。</w:t>
            </w:r>
          </w:p>
        </w:tc>
      </w:tr>
      <w:tr w:rsidR="006A6F63" w:rsidRPr="005D238F" w14:paraId="7CB0620C" w14:textId="77777777" w:rsidTr="001C1B72">
        <w:trPr>
          <w:trHeight w:val="974"/>
        </w:trPr>
        <w:tc>
          <w:tcPr>
            <w:tcW w:w="643" w:type="dxa"/>
            <w:vAlign w:val="center"/>
          </w:tcPr>
          <w:p w14:paraId="5DF3AE51" w14:textId="1CA1224E" w:rsidR="006A6F63" w:rsidRPr="006A6F63" w:rsidRDefault="006A6F63" w:rsidP="00FC067E">
            <w:pPr>
              <w:rPr>
                <w:color w:val="FF0000"/>
              </w:rPr>
            </w:pPr>
            <w:r>
              <w:rPr>
                <w:rFonts w:hint="eastAsia"/>
                <w:color w:val="FF0000"/>
              </w:rPr>
              <w:lastRenderedPageBreak/>
              <w:t>８</w:t>
            </w:r>
          </w:p>
        </w:tc>
        <w:tc>
          <w:tcPr>
            <w:tcW w:w="905" w:type="dxa"/>
            <w:vAlign w:val="center"/>
          </w:tcPr>
          <w:p w14:paraId="68734E3D" w14:textId="77777777" w:rsidR="006A6F63" w:rsidRPr="006A6F63" w:rsidRDefault="006A6F63" w:rsidP="00FC067E">
            <w:pPr>
              <w:rPr>
                <w:color w:val="FF0000"/>
              </w:rPr>
            </w:pPr>
          </w:p>
        </w:tc>
        <w:tc>
          <w:tcPr>
            <w:tcW w:w="2123" w:type="dxa"/>
            <w:vAlign w:val="center"/>
          </w:tcPr>
          <w:p w14:paraId="0F9E1FBD" w14:textId="77777777" w:rsidR="006A6F63" w:rsidRPr="00F214C6" w:rsidRDefault="006A6F63" w:rsidP="006A6F63">
            <w:pPr>
              <w:rPr>
                <w:color w:val="FF0000"/>
              </w:rPr>
            </w:pPr>
            <w:r w:rsidRPr="00F214C6">
              <w:rPr>
                <w:rFonts w:hint="eastAsia"/>
                <w:color w:val="FF0000"/>
              </w:rPr>
              <w:t>質問に対する回答</w:t>
            </w:r>
          </w:p>
          <w:p w14:paraId="2A8D5AD2" w14:textId="403454E6" w:rsidR="006A6F63" w:rsidRPr="00F214C6" w:rsidRDefault="006A6F63" w:rsidP="006A6F63">
            <w:pPr>
              <w:rPr>
                <w:color w:val="FF0000"/>
              </w:rPr>
            </w:pPr>
            <w:r w:rsidRPr="00F214C6">
              <w:rPr>
                <w:rFonts w:hint="eastAsia"/>
                <w:color w:val="FF0000"/>
              </w:rPr>
              <w:t>№２</w:t>
            </w:r>
          </w:p>
        </w:tc>
        <w:tc>
          <w:tcPr>
            <w:tcW w:w="4739" w:type="dxa"/>
            <w:vAlign w:val="center"/>
          </w:tcPr>
          <w:p w14:paraId="0BE1E9E8" w14:textId="4FC71928" w:rsidR="006A6F63" w:rsidRPr="00F214C6" w:rsidRDefault="006A6F63" w:rsidP="00FC067E">
            <w:pPr>
              <w:rPr>
                <w:color w:val="FF0000"/>
              </w:rPr>
            </w:pPr>
            <w:r w:rsidRPr="00F214C6">
              <w:rPr>
                <w:rFonts w:hint="eastAsia"/>
                <w:color w:val="FF0000"/>
              </w:rPr>
              <w:t>グループウェアとの連携に関するご質問がございましたが、貴町で利用されているグループウェアの名称を教えていただけますでしょうか。</w:t>
            </w:r>
          </w:p>
        </w:tc>
        <w:tc>
          <w:tcPr>
            <w:tcW w:w="4732" w:type="dxa"/>
          </w:tcPr>
          <w:p w14:paraId="4033C812" w14:textId="77777777" w:rsidR="006A6F63" w:rsidRDefault="00BA212C" w:rsidP="00FC067E">
            <w:pPr>
              <w:rPr>
                <w:color w:val="FF0000"/>
              </w:rPr>
            </w:pPr>
            <w:r>
              <w:rPr>
                <w:rFonts w:hint="eastAsia"/>
                <w:color w:val="FF0000"/>
              </w:rPr>
              <w:t>グループウェアの名称は、</w:t>
            </w:r>
            <w:proofErr w:type="spellStart"/>
            <w:r>
              <w:rPr>
                <w:rFonts w:hint="eastAsia"/>
                <w:color w:val="FF0000"/>
              </w:rPr>
              <w:t>Garoon</w:t>
            </w:r>
            <w:proofErr w:type="spellEnd"/>
            <w:r>
              <w:rPr>
                <w:rFonts w:hint="eastAsia"/>
                <w:color w:val="FF0000"/>
              </w:rPr>
              <w:t>です。</w:t>
            </w:r>
          </w:p>
          <w:p w14:paraId="74D724EC" w14:textId="71B2BF2B" w:rsidR="00BA212C" w:rsidRPr="006A6F63" w:rsidRDefault="00BA212C" w:rsidP="00FC067E">
            <w:pPr>
              <w:rPr>
                <w:color w:val="FF0000"/>
              </w:rPr>
            </w:pPr>
            <w:r>
              <w:rPr>
                <w:rFonts w:hint="eastAsia"/>
                <w:color w:val="FF0000"/>
              </w:rPr>
              <w:t>なお、回答№２について補足すると、不可ではないものの、起債管理システムを使用する職員が３名程度であることを考慮すると、グループウェアやADサーバとの連携に伴うこれらの設定変更費用やこれらサーバに負荷をかけることは</w:t>
            </w:r>
            <w:r w:rsidR="008E70C9">
              <w:rPr>
                <w:rFonts w:hint="eastAsia"/>
                <w:color w:val="FF0000"/>
              </w:rPr>
              <w:t>望ましいことではないため、事業者</w:t>
            </w:r>
            <w:r w:rsidR="00D81577">
              <w:rPr>
                <w:rFonts w:hint="eastAsia"/>
                <w:color w:val="FF0000"/>
              </w:rPr>
              <w:t>選定後に</w:t>
            </w:r>
            <w:r w:rsidR="008E70C9">
              <w:rPr>
                <w:rFonts w:hint="eastAsia"/>
                <w:color w:val="FF0000"/>
              </w:rPr>
              <w:t>改めて調整し、仕様を確定する部分となります。</w:t>
            </w:r>
          </w:p>
        </w:tc>
      </w:tr>
      <w:tr w:rsidR="006A6F63" w:rsidRPr="005D238F" w14:paraId="2A659433" w14:textId="77777777" w:rsidTr="001C1B72">
        <w:trPr>
          <w:trHeight w:val="974"/>
        </w:trPr>
        <w:tc>
          <w:tcPr>
            <w:tcW w:w="643" w:type="dxa"/>
            <w:vAlign w:val="center"/>
          </w:tcPr>
          <w:p w14:paraId="092C0217" w14:textId="423086FA" w:rsidR="006A6F63" w:rsidRPr="006A6F63" w:rsidRDefault="006A6F63" w:rsidP="00FC067E">
            <w:pPr>
              <w:rPr>
                <w:color w:val="FF0000"/>
              </w:rPr>
            </w:pPr>
            <w:r>
              <w:rPr>
                <w:rFonts w:hint="eastAsia"/>
                <w:color w:val="FF0000"/>
              </w:rPr>
              <w:t>９</w:t>
            </w:r>
          </w:p>
        </w:tc>
        <w:tc>
          <w:tcPr>
            <w:tcW w:w="905" w:type="dxa"/>
            <w:vAlign w:val="center"/>
          </w:tcPr>
          <w:p w14:paraId="7858CF58" w14:textId="797673EF" w:rsidR="006A6F63" w:rsidRPr="006A6F63" w:rsidRDefault="006A6F63" w:rsidP="00FC067E">
            <w:pPr>
              <w:rPr>
                <w:color w:val="FF0000"/>
              </w:rPr>
            </w:pPr>
            <w:r>
              <w:rPr>
                <w:rFonts w:hint="eastAsia"/>
                <w:color w:val="FF0000"/>
              </w:rPr>
              <w:t>8/8</w:t>
            </w:r>
          </w:p>
        </w:tc>
        <w:tc>
          <w:tcPr>
            <w:tcW w:w="2123" w:type="dxa"/>
            <w:vAlign w:val="center"/>
          </w:tcPr>
          <w:p w14:paraId="02175C82" w14:textId="584F9AF2" w:rsidR="006A6F63" w:rsidRPr="00F214C6" w:rsidRDefault="006A6F63" w:rsidP="00FC067E">
            <w:pPr>
              <w:rPr>
                <w:color w:val="FF0000"/>
              </w:rPr>
            </w:pPr>
            <w:r w:rsidRPr="00F214C6">
              <w:rPr>
                <w:rFonts w:hint="eastAsia"/>
                <w:color w:val="FF0000"/>
              </w:rPr>
              <w:t>機能要件回答書　№</w:t>
            </w:r>
            <w:r w:rsidRPr="00F214C6">
              <w:rPr>
                <w:color w:val="FF0000"/>
              </w:rPr>
              <w:t>1動作環境(Webシステムであること。)</w:t>
            </w:r>
          </w:p>
        </w:tc>
        <w:tc>
          <w:tcPr>
            <w:tcW w:w="4739" w:type="dxa"/>
            <w:vAlign w:val="center"/>
          </w:tcPr>
          <w:p w14:paraId="55448C51" w14:textId="29779A7D" w:rsidR="006A6F63" w:rsidRPr="00F214C6" w:rsidRDefault="006A6F63" w:rsidP="00FC067E">
            <w:pPr>
              <w:rPr>
                <w:color w:val="FF0000"/>
              </w:rPr>
            </w:pPr>
            <w:r w:rsidRPr="00F214C6">
              <w:rPr>
                <w:rFonts w:hint="eastAsia"/>
                <w:color w:val="FF0000"/>
              </w:rPr>
              <w:t>大阪府下で複数の導入実績があり、すべての団体が複数名で稼働中の</w:t>
            </w:r>
            <w:r w:rsidRPr="00F214C6">
              <w:rPr>
                <w:color w:val="FF0000"/>
              </w:rPr>
              <w:t xml:space="preserve"> Microsoft Access Runtime で動作する</w:t>
            </w:r>
            <w:r w:rsidRPr="00F214C6">
              <w:rPr>
                <w:rFonts w:hint="eastAsia"/>
                <w:color w:val="FF0000"/>
              </w:rPr>
              <w:t>パッケージシステムでの応募は可能でしょうか？</w:t>
            </w:r>
          </w:p>
        </w:tc>
        <w:tc>
          <w:tcPr>
            <w:tcW w:w="4732" w:type="dxa"/>
          </w:tcPr>
          <w:p w14:paraId="41C7D5E5" w14:textId="103ACD71" w:rsidR="006A6F63" w:rsidRPr="006A6F63" w:rsidRDefault="00D81577" w:rsidP="00FC067E">
            <w:pPr>
              <w:rPr>
                <w:color w:val="FF0000"/>
              </w:rPr>
            </w:pPr>
            <w:r>
              <w:rPr>
                <w:rFonts w:hint="eastAsia"/>
                <w:color w:val="FF0000"/>
              </w:rPr>
              <w:t>財政課職員用PC３台程度で起債管理システムを使用する予定で</w:t>
            </w:r>
            <w:r w:rsidR="0084348C">
              <w:rPr>
                <w:rFonts w:hint="eastAsia"/>
                <w:color w:val="FF0000"/>
              </w:rPr>
              <w:t>あり</w:t>
            </w:r>
            <w:r>
              <w:rPr>
                <w:rFonts w:hint="eastAsia"/>
                <w:color w:val="FF0000"/>
              </w:rPr>
              <w:t>、これらPCは数年毎に更新されることから、端末が変わってもシステム使用が可能な</w:t>
            </w:r>
            <w:r w:rsidR="00FB2FF6">
              <w:rPr>
                <w:rFonts w:hint="eastAsia"/>
                <w:color w:val="FF0000"/>
              </w:rPr>
              <w:t>「</w:t>
            </w:r>
            <w:r>
              <w:rPr>
                <w:rFonts w:hint="eastAsia"/>
                <w:color w:val="FF0000"/>
              </w:rPr>
              <w:t>W</w:t>
            </w:r>
            <w:r>
              <w:rPr>
                <w:color w:val="FF0000"/>
              </w:rPr>
              <w:t>eb</w:t>
            </w:r>
            <w:r>
              <w:rPr>
                <w:rFonts w:hint="eastAsia"/>
                <w:color w:val="FF0000"/>
              </w:rPr>
              <w:t>システム</w:t>
            </w:r>
            <w:r w:rsidR="00FB2FF6">
              <w:rPr>
                <w:rFonts w:hint="eastAsia"/>
                <w:color w:val="FF0000"/>
              </w:rPr>
              <w:t>」</w:t>
            </w:r>
            <w:r>
              <w:rPr>
                <w:rFonts w:hint="eastAsia"/>
                <w:color w:val="FF0000"/>
              </w:rPr>
              <w:t>を想定しておりますが、</w:t>
            </w:r>
            <w:r w:rsidR="00FB2FF6">
              <w:rPr>
                <w:rFonts w:hint="eastAsia"/>
                <w:color w:val="FF0000"/>
              </w:rPr>
              <w:t>財政課職員用PCが新しくなる毎に</w:t>
            </w:r>
            <w:r w:rsidR="00CE3B30">
              <w:rPr>
                <w:rFonts w:hint="eastAsia"/>
                <w:color w:val="FF0000"/>
              </w:rPr>
              <w:t>貴社に</w:t>
            </w:r>
            <w:r w:rsidR="00FB2FF6">
              <w:rPr>
                <w:rFonts w:hint="eastAsia"/>
                <w:color w:val="FF0000"/>
              </w:rPr>
              <w:t>て</w:t>
            </w:r>
            <w:r w:rsidR="00FB2FF6" w:rsidRPr="00F214C6">
              <w:rPr>
                <w:color w:val="FF0000"/>
              </w:rPr>
              <w:t>Microsoft Access Runtime</w:t>
            </w:r>
            <w:r w:rsidR="00FB2FF6">
              <w:rPr>
                <w:rFonts w:hint="eastAsia"/>
                <w:color w:val="FF0000"/>
              </w:rPr>
              <w:t>の</w:t>
            </w:r>
            <w:r w:rsidR="00CE3B30">
              <w:rPr>
                <w:rFonts w:hint="eastAsia"/>
                <w:color w:val="FF0000"/>
              </w:rPr>
              <w:t>インストール</w:t>
            </w:r>
            <w:r w:rsidR="00FB2FF6">
              <w:rPr>
                <w:rFonts w:hint="eastAsia"/>
                <w:color w:val="FF0000"/>
              </w:rPr>
              <w:t>を行い、端末変更後も引き続き起債管理システムを使用できるように設定するのであれば、</w:t>
            </w:r>
            <w:r w:rsidR="00FB2FF6">
              <w:rPr>
                <w:rFonts w:hint="eastAsia"/>
                <w:color w:val="FF0000"/>
              </w:rPr>
              <w:t>W</w:t>
            </w:r>
            <w:r w:rsidR="00FB2FF6">
              <w:rPr>
                <w:color w:val="FF0000"/>
              </w:rPr>
              <w:t>eb</w:t>
            </w:r>
            <w:r w:rsidR="00FB2FF6">
              <w:rPr>
                <w:rFonts w:hint="eastAsia"/>
                <w:color w:val="FF0000"/>
              </w:rPr>
              <w:t>システム</w:t>
            </w:r>
            <w:r w:rsidR="00FB2FF6">
              <w:rPr>
                <w:rFonts w:hint="eastAsia"/>
                <w:color w:val="FF0000"/>
              </w:rPr>
              <w:t>でなくても、ご応募ください。</w:t>
            </w:r>
          </w:p>
        </w:tc>
      </w:tr>
      <w:tr w:rsidR="006A6F63" w:rsidRPr="005D238F" w14:paraId="68B30816" w14:textId="77777777" w:rsidTr="001C1B72">
        <w:trPr>
          <w:trHeight w:val="974"/>
        </w:trPr>
        <w:tc>
          <w:tcPr>
            <w:tcW w:w="643" w:type="dxa"/>
            <w:vAlign w:val="center"/>
          </w:tcPr>
          <w:p w14:paraId="598205DD" w14:textId="150DD028" w:rsidR="006A6F63" w:rsidRPr="006A6F63" w:rsidRDefault="006A6F63" w:rsidP="00FC067E">
            <w:pPr>
              <w:rPr>
                <w:color w:val="FF0000"/>
              </w:rPr>
            </w:pPr>
            <w:r>
              <w:rPr>
                <w:rFonts w:hint="eastAsia"/>
                <w:color w:val="FF0000"/>
              </w:rPr>
              <w:t>１０</w:t>
            </w:r>
          </w:p>
        </w:tc>
        <w:tc>
          <w:tcPr>
            <w:tcW w:w="905" w:type="dxa"/>
            <w:vAlign w:val="center"/>
          </w:tcPr>
          <w:p w14:paraId="6C27C2AE" w14:textId="77777777" w:rsidR="006A6F63" w:rsidRPr="006A6F63" w:rsidRDefault="006A6F63" w:rsidP="00FC067E">
            <w:pPr>
              <w:rPr>
                <w:color w:val="FF0000"/>
              </w:rPr>
            </w:pPr>
          </w:p>
        </w:tc>
        <w:tc>
          <w:tcPr>
            <w:tcW w:w="2123" w:type="dxa"/>
            <w:vAlign w:val="center"/>
          </w:tcPr>
          <w:p w14:paraId="4C646D6B" w14:textId="03884DBC" w:rsidR="006A6F63" w:rsidRPr="00F214C6" w:rsidRDefault="006A6F63" w:rsidP="00FC067E">
            <w:pPr>
              <w:rPr>
                <w:color w:val="FF0000"/>
              </w:rPr>
            </w:pPr>
            <w:r w:rsidRPr="00F214C6">
              <w:rPr>
                <w:rFonts w:hint="eastAsia"/>
                <w:color w:val="FF0000"/>
              </w:rPr>
              <w:t xml:space="preserve">島本町起債管理システム再構築業務基本仕様書　第１章　概要　</w:t>
            </w:r>
            <w:r w:rsidRPr="00F214C6">
              <w:rPr>
                <w:color w:val="FF0000"/>
              </w:rPr>
              <w:t>4．業務委託内容　(2) データ移行</w:t>
            </w:r>
          </w:p>
        </w:tc>
        <w:tc>
          <w:tcPr>
            <w:tcW w:w="4739" w:type="dxa"/>
            <w:vAlign w:val="center"/>
          </w:tcPr>
          <w:p w14:paraId="43C68467" w14:textId="37AED8D8" w:rsidR="006A6F63" w:rsidRPr="00F214C6" w:rsidRDefault="006A6F63" w:rsidP="00FC067E">
            <w:pPr>
              <w:rPr>
                <w:color w:val="FF0000"/>
              </w:rPr>
            </w:pPr>
            <w:r w:rsidRPr="00F214C6">
              <w:rPr>
                <w:rFonts w:hint="eastAsia"/>
                <w:color w:val="FF0000"/>
              </w:rPr>
              <w:t>現行システムの起債（公債）台帳全件、および付随するコード一覧などの印刷物からのデータ移行は可能でしょうか？（移行項目は充足していますでしょうか？）</w:t>
            </w:r>
          </w:p>
        </w:tc>
        <w:tc>
          <w:tcPr>
            <w:tcW w:w="4732" w:type="dxa"/>
          </w:tcPr>
          <w:p w14:paraId="31D237CA" w14:textId="7211E47C" w:rsidR="00653374" w:rsidRPr="006A6F63" w:rsidRDefault="000D13BA" w:rsidP="00FC067E">
            <w:pPr>
              <w:rPr>
                <w:color w:val="FF0000"/>
              </w:rPr>
            </w:pPr>
            <w:r>
              <w:rPr>
                <w:rFonts w:hint="eastAsia"/>
                <w:color w:val="FF0000"/>
              </w:rPr>
              <w:t>現行システム</w:t>
            </w:r>
            <w:r w:rsidR="00FB2FF6">
              <w:rPr>
                <w:rFonts w:hint="eastAsia"/>
                <w:color w:val="FF0000"/>
              </w:rPr>
              <w:t>からの</w:t>
            </w:r>
            <w:r>
              <w:rPr>
                <w:rFonts w:hint="eastAsia"/>
                <w:color w:val="FF0000"/>
              </w:rPr>
              <w:t>出力帳票</w:t>
            </w:r>
            <w:r w:rsidR="00653374">
              <w:rPr>
                <w:rFonts w:hint="eastAsia"/>
                <w:color w:val="FF0000"/>
              </w:rPr>
              <w:t>や現行システム画面を確認しながら貴社</w:t>
            </w:r>
            <w:r>
              <w:rPr>
                <w:rFonts w:hint="eastAsia"/>
                <w:color w:val="FF0000"/>
              </w:rPr>
              <w:t>システムに台帳登録</w:t>
            </w:r>
            <w:r w:rsidR="00653374">
              <w:rPr>
                <w:rFonts w:hint="eastAsia"/>
                <w:color w:val="FF0000"/>
              </w:rPr>
              <w:t>して頂く</w:t>
            </w:r>
            <w:r>
              <w:rPr>
                <w:rFonts w:hint="eastAsia"/>
                <w:color w:val="FF0000"/>
              </w:rPr>
              <w:t>ことは可能です。この</w:t>
            </w:r>
            <w:r w:rsidR="00FB2FF6">
              <w:rPr>
                <w:rFonts w:hint="eastAsia"/>
                <w:color w:val="FF0000"/>
              </w:rPr>
              <w:t>方法でデータ移行を行う</w:t>
            </w:r>
            <w:r>
              <w:rPr>
                <w:rFonts w:hint="eastAsia"/>
                <w:color w:val="FF0000"/>
              </w:rPr>
              <w:t>場合は、現行システム</w:t>
            </w:r>
            <w:r w:rsidR="00653374">
              <w:rPr>
                <w:rFonts w:hint="eastAsia"/>
                <w:color w:val="FF0000"/>
              </w:rPr>
              <w:t>からの帳票出力</w:t>
            </w:r>
            <w:r w:rsidR="00FB2FF6">
              <w:rPr>
                <w:rFonts w:hint="eastAsia"/>
                <w:color w:val="FF0000"/>
              </w:rPr>
              <w:t>作業</w:t>
            </w:r>
            <w:r w:rsidR="00653374">
              <w:rPr>
                <w:rFonts w:hint="eastAsia"/>
                <w:color w:val="FF0000"/>
              </w:rPr>
              <w:t>も貴社</w:t>
            </w:r>
            <w:r w:rsidR="00FB2FF6">
              <w:rPr>
                <w:rFonts w:hint="eastAsia"/>
                <w:color w:val="FF0000"/>
              </w:rPr>
              <w:t>で行って</w:t>
            </w:r>
            <w:r w:rsidR="00653374">
              <w:rPr>
                <w:rFonts w:hint="eastAsia"/>
                <w:color w:val="FF0000"/>
              </w:rPr>
              <w:t>頂くようお願いします。</w:t>
            </w:r>
          </w:p>
        </w:tc>
      </w:tr>
      <w:tr w:rsidR="006A6F63" w:rsidRPr="005D238F" w14:paraId="76EDD23D" w14:textId="77777777" w:rsidTr="001C1B72">
        <w:trPr>
          <w:trHeight w:val="974"/>
        </w:trPr>
        <w:tc>
          <w:tcPr>
            <w:tcW w:w="643" w:type="dxa"/>
            <w:vAlign w:val="center"/>
          </w:tcPr>
          <w:p w14:paraId="7951DA40" w14:textId="735288C9" w:rsidR="006A6F63" w:rsidRDefault="006A6F63" w:rsidP="00FC067E">
            <w:pPr>
              <w:rPr>
                <w:color w:val="FF0000"/>
              </w:rPr>
            </w:pPr>
            <w:r>
              <w:rPr>
                <w:rFonts w:hint="eastAsia"/>
                <w:color w:val="FF0000"/>
              </w:rPr>
              <w:lastRenderedPageBreak/>
              <w:t>１１</w:t>
            </w:r>
          </w:p>
        </w:tc>
        <w:tc>
          <w:tcPr>
            <w:tcW w:w="905" w:type="dxa"/>
            <w:vAlign w:val="center"/>
          </w:tcPr>
          <w:p w14:paraId="542ED211" w14:textId="77777777" w:rsidR="006A6F63" w:rsidRPr="006A6F63" w:rsidRDefault="006A6F63" w:rsidP="00FC067E">
            <w:pPr>
              <w:rPr>
                <w:color w:val="FF0000"/>
              </w:rPr>
            </w:pPr>
          </w:p>
        </w:tc>
        <w:tc>
          <w:tcPr>
            <w:tcW w:w="2123" w:type="dxa"/>
            <w:vAlign w:val="center"/>
          </w:tcPr>
          <w:p w14:paraId="233DCA18" w14:textId="1960726C" w:rsidR="006A6F63" w:rsidRPr="00622C2A" w:rsidRDefault="00EE2B04" w:rsidP="00FC067E">
            <w:pPr>
              <w:rPr>
                <w:color w:val="FF0000"/>
              </w:rPr>
            </w:pPr>
            <w:r w:rsidRPr="00622C2A">
              <w:rPr>
                <w:rFonts w:hint="eastAsia"/>
                <w:color w:val="FF0000"/>
              </w:rPr>
              <w:t xml:space="preserve">島本町起債管理システム再構築業務基本仕様書　第１章　概要　</w:t>
            </w:r>
            <w:r w:rsidRPr="00622C2A">
              <w:rPr>
                <w:color w:val="FF0000"/>
              </w:rPr>
              <w:t>6． 成果物　(2) プロジェクト管理に関する納品物</w:t>
            </w:r>
          </w:p>
        </w:tc>
        <w:tc>
          <w:tcPr>
            <w:tcW w:w="4739" w:type="dxa"/>
            <w:vAlign w:val="center"/>
          </w:tcPr>
          <w:p w14:paraId="147EAE1F" w14:textId="1AD7CE18" w:rsidR="006A6F63" w:rsidRPr="00F214C6" w:rsidRDefault="006A6F63" w:rsidP="00FC067E">
            <w:pPr>
              <w:rPr>
                <w:color w:val="FF0000"/>
              </w:rPr>
            </w:pPr>
            <w:r w:rsidRPr="00F214C6">
              <w:rPr>
                <w:rFonts w:hint="eastAsia"/>
                <w:color w:val="FF0000"/>
              </w:rPr>
              <w:t>『機能要件回答書』で「カスタマイズで対応」と回答した部分のみの納品と考えてよろしいでしょうか？</w:t>
            </w:r>
            <w:r w:rsidRPr="00F214C6">
              <w:rPr>
                <w:color w:val="FF0000"/>
              </w:rPr>
              <w:br/>
            </w:r>
            <w:r w:rsidRPr="00F214C6">
              <w:rPr>
                <w:rFonts w:hint="eastAsia"/>
                <w:color w:val="FF0000"/>
              </w:rPr>
              <w:t>つまり、パッケージシステムにかかる部分は、該当しないと考えてよろしいでしょうか？</w:t>
            </w:r>
          </w:p>
        </w:tc>
        <w:tc>
          <w:tcPr>
            <w:tcW w:w="4732" w:type="dxa"/>
          </w:tcPr>
          <w:p w14:paraId="4D3AA3B7" w14:textId="37EB09A0" w:rsidR="003A5114" w:rsidRDefault="00174B4E" w:rsidP="00FC067E">
            <w:pPr>
              <w:rPr>
                <w:rFonts w:hint="eastAsia"/>
                <w:color w:val="FF0000"/>
              </w:rPr>
            </w:pPr>
            <w:r>
              <w:rPr>
                <w:rFonts w:hint="eastAsia"/>
                <w:color w:val="FF0000"/>
              </w:rPr>
              <w:t>カスタマイズ対応部分も含めて、システム構築スケジュール等がわかるものを納品してください。</w:t>
            </w:r>
          </w:p>
          <w:p w14:paraId="5AEAA5F7" w14:textId="58CD9C33" w:rsidR="003A5114" w:rsidRPr="006A6F63" w:rsidRDefault="003A5114" w:rsidP="003A5114">
            <w:pPr>
              <w:rPr>
                <w:color w:val="FF0000"/>
              </w:rPr>
            </w:pPr>
            <w:r>
              <w:rPr>
                <w:rFonts w:hint="eastAsia"/>
                <w:color w:val="FF0000"/>
              </w:rPr>
              <w:t>なお、パッケージシステムに係る</w:t>
            </w:r>
            <w:r w:rsidR="00174B4E">
              <w:rPr>
                <w:rFonts w:hint="eastAsia"/>
                <w:color w:val="FF0000"/>
              </w:rPr>
              <w:t>機能・操作</w:t>
            </w:r>
            <w:r>
              <w:rPr>
                <w:rFonts w:hint="eastAsia"/>
                <w:color w:val="FF0000"/>
              </w:rPr>
              <w:t>説明書等書類は、6.成果物 (１</w:t>
            </w:r>
            <w:r>
              <w:rPr>
                <w:color w:val="FF0000"/>
              </w:rPr>
              <w:t>)</w:t>
            </w:r>
            <w:r>
              <w:rPr>
                <w:rFonts w:hint="eastAsia"/>
                <w:color w:val="FF0000"/>
              </w:rPr>
              <w:t>システム一式　の中で納品して頂く想定をしております</w:t>
            </w:r>
            <w:r w:rsidR="00174B4E">
              <w:rPr>
                <w:rFonts w:hint="eastAsia"/>
                <w:color w:val="FF0000"/>
              </w:rPr>
              <w:t>が、パッケージシステム設計書など、本町に著作権がないものについては、納品不要です。</w:t>
            </w:r>
          </w:p>
        </w:tc>
      </w:tr>
    </w:tbl>
    <w:p w14:paraId="01C0E8AD" w14:textId="78DC2BD8" w:rsidR="006C6F62" w:rsidRPr="00A74602" w:rsidRDefault="006C6F62" w:rsidP="009D4715"/>
    <w:sectPr w:rsidR="006C6F62" w:rsidRPr="00A74602" w:rsidSect="001C1B7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99A2" w14:textId="77777777" w:rsidR="00A74602" w:rsidRDefault="00A74602" w:rsidP="00A74602">
      <w:r>
        <w:separator/>
      </w:r>
    </w:p>
  </w:endnote>
  <w:endnote w:type="continuationSeparator" w:id="0">
    <w:p w14:paraId="10C0517F" w14:textId="77777777" w:rsidR="00A74602" w:rsidRDefault="00A74602" w:rsidP="00A7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4A501" w14:textId="77777777" w:rsidR="00A74602" w:rsidRDefault="00A74602" w:rsidP="00A74602">
      <w:r>
        <w:separator/>
      </w:r>
    </w:p>
  </w:footnote>
  <w:footnote w:type="continuationSeparator" w:id="0">
    <w:p w14:paraId="08A3C2F7" w14:textId="77777777" w:rsidR="00A74602" w:rsidRDefault="00A74602" w:rsidP="00A74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E4"/>
    <w:rsid w:val="00041A85"/>
    <w:rsid w:val="000D13BA"/>
    <w:rsid w:val="00174B4E"/>
    <w:rsid w:val="001C1B72"/>
    <w:rsid w:val="002012FF"/>
    <w:rsid w:val="003A5114"/>
    <w:rsid w:val="003C52BD"/>
    <w:rsid w:val="003F4E81"/>
    <w:rsid w:val="005804AE"/>
    <w:rsid w:val="005B1D10"/>
    <w:rsid w:val="005B2098"/>
    <w:rsid w:val="00622C2A"/>
    <w:rsid w:val="00653374"/>
    <w:rsid w:val="006A6F63"/>
    <w:rsid w:val="006C6F62"/>
    <w:rsid w:val="006C7573"/>
    <w:rsid w:val="00713513"/>
    <w:rsid w:val="0074241B"/>
    <w:rsid w:val="007F469A"/>
    <w:rsid w:val="008019D5"/>
    <w:rsid w:val="0084348C"/>
    <w:rsid w:val="008E5E04"/>
    <w:rsid w:val="008E70C9"/>
    <w:rsid w:val="00904E82"/>
    <w:rsid w:val="00963AFA"/>
    <w:rsid w:val="009D4715"/>
    <w:rsid w:val="00A062FE"/>
    <w:rsid w:val="00A463C8"/>
    <w:rsid w:val="00A74602"/>
    <w:rsid w:val="00AA16E4"/>
    <w:rsid w:val="00BA212C"/>
    <w:rsid w:val="00BA71B7"/>
    <w:rsid w:val="00C27ED1"/>
    <w:rsid w:val="00C4346B"/>
    <w:rsid w:val="00CE3B30"/>
    <w:rsid w:val="00D81577"/>
    <w:rsid w:val="00D816CF"/>
    <w:rsid w:val="00E00589"/>
    <w:rsid w:val="00EE2B04"/>
    <w:rsid w:val="00F01D6B"/>
    <w:rsid w:val="00F214C6"/>
    <w:rsid w:val="00F610B5"/>
    <w:rsid w:val="00F93D93"/>
    <w:rsid w:val="00FB2FF6"/>
    <w:rsid w:val="00FF0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0D1F8"/>
  <w15:chartTrackingRefBased/>
  <w15:docId w15:val="{A403390C-1CAC-4F52-B6EA-58275AC2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6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602"/>
    <w:pPr>
      <w:tabs>
        <w:tab w:val="center" w:pos="4252"/>
        <w:tab w:val="right" w:pos="8504"/>
      </w:tabs>
      <w:snapToGrid w:val="0"/>
    </w:pPr>
  </w:style>
  <w:style w:type="character" w:customStyle="1" w:styleId="a4">
    <w:name w:val="ヘッダー (文字)"/>
    <w:basedOn w:val="a0"/>
    <w:link w:val="a3"/>
    <w:uiPriority w:val="99"/>
    <w:rsid w:val="00A74602"/>
  </w:style>
  <w:style w:type="paragraph" w:styleId="a5">
    <w:name w:val="footer"/>
    <w:basedOn w:val="a"/>
    <w:link w:val="a6"/>
    <w:uiPriority w:val="99"/>
    <w:unhideWhenUsed/>
    <w:rsid w:val="00A74602"/>
    <w:pPr>
      <w:tabs>
        <w:tab w:val="center" w:pos="4252"/>
        <w:tab w:val="right" w:pos="8504"/>
      </w:tabs>
      <w:snapToGrid w:val="0"/>
    </w:pPr>
  </w:style>
  <w:style w:type="character" w:customStyle="1" w:styleId="a6">
    <w:name w:val="フッター (文字)"/>
    <w:basedOn w:val="a0"/>
    <w:link w:val="a5"/>
    <w:uiPriority w:val="99"/>
    <w:rsid w:val="00A74602"/>
  </w:style>
  <w:style w:type="table" w:styleId="a7">
    <w:name w:val="Table Grid"/>
    <w:basedOn w:val="a1"/>
    <w:uiPriority w:val="39"/>
    <w:rsid w:val="00A7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友子</dc:creator>
  <cp:keywords/>
  <dc:description/>
  <cp:lastModifiedBy>清水 友子</cp:lastModifiedBy>
  <cp:revision>23</cp:revision>
  <cp:lastPrinted>2023-12-07T11:56:00Z</cp:lastPrinted>
  <dcterms:created xsi:type="dcterms:W3CDTF">2025-07-28T02:15:00Z</dcterms:created>
  <dcterms:modified xsi:type="dcterms:W3CDTF">2025-08-08T00:34:00Z</dcterms:modified>
</cp:coreProperties>
</file>